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312" w:rsidRDefault="00830312" w:rsidP="008303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 w:rsidR="00830312" w:rsidRDefault="00830312" w:rsidP="008303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администрации </w:t>
      </w:r>
      <w:proofErr w:type="spellStart"/>
      <w:r>
        <w:rPr>
          <w:sz w:val="28"/>
          <w:szCs w:val="28"/>
        </w:rPr>
        <w:t>Кичменгско</w:t>
      </w:r>
      <w:proofErr w:type="spellEnd"/>
      <w:r>
        <w:rPr>
          <w:sz w:val="28"/>
          <w:szCs w:val="28"/>
        </w:rPr>
        <w:t>-Городецкого муниципального района «О внесении изменений в постановление администрации района от 13.10.2014 года № 542»</w:t>
      </w:r>
    </w:p>
    <w:p w:rsidR="00830312" w:rsidRDefault="00830312" w:rsidP="00830312">
      <w:pPr>
        <w:jc w:val="center"/>
        <w:rPr>
          <w:sz w:val="28"/>
          <w:szCs w:val="28"/>
        </w:rPr>
      </w:pPr>
    </w:p>
    <w:p w:rsidR="00830312" w:rsidRDefault="00830312" w:rsidP="008303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в постановление администрации района от 13.10.2014 года № 542 «Об утверждении муниципальной программы «Развитие образования </w:t>
      </w:r>
      <w:proofErr w:type="spellStart"/>
      <w:r>
        <w:rPr>
          <w:sz w:val="28"/>
          <w:szCs w:val="28"/>
        </w:rPr>
        <w:t>Кичменгско</w:t>
      </w:r>
      <w:proofErr w:type="spellEnd"/>
      <w:r>
        <w:rPr>
          <w:sz w:val="28"/>
          <w:szCs w:val="28"/>
        </w:rPr>
        <w:t xml:space="preserve">-Городецкого муниципального района на 2015-2021 годы» (в редакции постановления от 12.05.2017 года № 215) вносятся в целях </w:t>
      </w:r>
      <w:r w:rsidRPr="008169EF">
        <w:rPr>
          <w:sz w:val="28"/>
          <w:szCs w:val="28"/>
        </w:rPr>
        <w:t xml:space="preserve">прекращения действия муниципальной программы «Развитие образования </w:t>
      </w:r>
      <w:proofErr w:type="spellStart"/>
      <w:r w:rsidRPr="008169EF">
        <w:rPr>
          <w:sz w:val="28"/>
          <w:szCs w:val="28"/>
        </w:rPr>
        <w:t>Кичменгско</w:t>
      </w:r>
      <w:proofErr w:type="spellEnd"/>
      <w:r w:rsidRPr="008169EF">
        <w:rPr>
          <w:sz w:val="28"/>
          <w:szCs w:val="28"/>
        </w:rPr>
        <w:t>-Городецкого муниципального района Вологодской области</w:t>
      </w:r>
      <w:r>
        <w:rPr>
          <w:sz w:val="28"/>
          <w:szCs w:val="28"/>
        </w:rPr>
        <w:t xml:space="preserve"> на 2015-2021 годы» на 2021 год.</w:t>
      </w:r>
    </w:p>
    <w:p w:rsidR="00830312" w:rsidRDefault="00830312" w:rsidP="008303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подпрограммы 2 «Развитие общего и дополнительного образования» дополнен мероприятием Е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«Реализация регионального проекта «Успех каждого ребенка». Приложение 1 к подпрограмме 2 дополнено целевыми показателями. Объем финансирования – 728,8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(приложение 3 к подпрограмме 2). </w:t>
      </w:r>
    </w:p>
    <w:p w:rsidR="00830312" w:rsidRPr="008169EF" w:rsidRDefault="00830312" w:rsidP="008303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в приложении 3 к подпрограмме 2 «Объем финансовых средств, необходимых для реализации подпрограммы 2, и перечень мероприятий подпрограммы 2» основное мероприятие 2 дополнено финансированием в размере 12505,0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на благоустройство государственных и муниципальных общеобразовательных организаций, обеспечив в них надлежащие условия в целях соблюдения требований к воздушно-тепловому режиму, водоснабжению и канализации (замена печного отопления в МОАУ «</w:t>
      </w:r>
      <w:proofErr w:type="spellStart"/>
      <w:r>
        <w:rPr>
          <w:sz w:val="28"/>
          <w:szCs w:val="28"/>
        </w:rPr>
        <w:t>Кичменгско</w:t>
      </w:r>
      <w:proofErr w:type="spellEnd"/>
      <w:r>
        <w:rPr>
          <w:sz w:val="28"/>
          <w:szCs w:val="28"/>
        </w:rPr>
        <w:t>-Городецкая средняя школа» и МБОУ «</w:t>
      </w:r>
      <w:proofErr w:type="spellStart"/>
      <w:r>
        <w:rPr>
          <w:sz w:val="28"/>
          <w:szCs w:val="28"/>
        </w:rPr>
        <w:t>Нижнеенангская</w:t>
      </w:r>
      <w:proofErr w:type="spellEnd"/>
      <w:r>
        <w:rPr>
          <w:sz w:val="28"/>
          <w:szCs w:val="28"/>
        </w:rPr>
        <w:t xml:space="preserve"> СШ»).</w:t>
      </w:r>
    </w:p>
    <w:p w:rsidR="00F67C94" w:rsidRDefault="00830312" w:rsidP="00830312">
      <w:proofErr w:type="gramStart"/>
      <w:r w:rsidRPr="008169EF">
        <w:rPr>
          <w:color w:val="000000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8169EF">
        <w:rPr>
          <w:color w:val="000000"/>
          <w:sz w:val="28"/>
          <w:szCs w:val="28"/>
        </w:rPr>
        <w:t>Кичменгско</w:t>
      </w:r>
      <w:proofErr w:type="spellEnd"/>
      <w:r w:rsidRPr="008169EF">
        <w:rPr>
          <w:color w:val="000000"/>
          <w:sz w:val="28"/>
          <w:szCs w:val="28"/>
        </w:rPr>
        <w:t>-Городецкого муниципального района от 09.02.2018 года № 101 «Об утверждении Порядка общественного обсуждения проектов документов стратегического планирования»</w:t>
      </w:r>
      <w:r>
        <w:rPr>
          <w:color w:val="000000"/>
          <w:sz w:val="28"/>
          <w:szCs w:val="28"/>
        </w:rPr>
        <w:t xml:space="preserve"> проект изменений в </w:t>
      </w:r>
      <w:r>
        <w:rPr>
          <w:sz w:val="28"/>
          <w:szCs w:val="28"/>
        </w:rPr>
        <w:t xml:space="preserve">постановление администрации района от 13.10.2014 года № 542 «Об утверждении муниципальной программы «Развитие образования </w:t>
      </w:r>
      <w:proofErr w:type="spellStart"/>
      <w:r>
        <w:rPr>
          <w:sz w:val="28"/>
          <w:szCs w:val="28"/>
        </w:rPr>
        <w:t>Кичменгско</w:t>
      </w:r>
      <w:proofErr w:type="spellEnd"/>
      <w:r>
        <w:rPr>
          <w:sz w:val="28"/>
          <w:szCs w:val="28"/>
        </w:rPr>
        <w:t xml:space="preserve">-Городецкого муниципального района на 2015-2021 годы» размещен на сайте </w:t>
      </w:r>
      <w:proofErr w:type="spellStart"/>
      <w:r>
        <w:rPr>
          <w:sz w:val="28"/>
          <w:szCs w:val="28"/>
        </w:rPr>
        <w:t>Кичменгско</w:t>
      </w:r>
      <w:proofErr w:type="spellEnd"/>
      <w:r>
        <w:rPr>
          <w:sz w:val="28"/>
          <w:szCs w:val="28"/>
        </w:rPr>
        <w:t>-Городецкого муниципального района 25.11.2019 года.</w:t>
      </w:r>
      <w:bookmarkStart w:id="0" w:name="_GoBack"/>
      <w:bookmarkEnd w:id="0"/>
      <w:proofErr w:type="gramEnd"/>
    </w:p>
    <w:sectPr w:rsidR="00F67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12"/>
    <w:rsid w:val="00830312"/>
    <w:rsid w:val="00F6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1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1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</cp:revision>
  <dcterms:created xsi:type="dcterms:W3CDTF">2019-12-12T06:18:00Z</dcterms:created>
  <dcterms:modified xsi:type="dcterms:W3CDTF">2019-12-12T06:18:00Z</dcterms:modified>
</cp:coreProperties>
</file>